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070" w:type="dxa"/>
        <w:tblInd w:w="-815" w:type="dxa"/>
        <w:tblLook w:val="04A0"/>
      </w:tblPr>
      <w:tblGrid>
        <w:gridCol w:w="2341"/>
        <w:gridCol w:w="8729"/>
      </w:tblGrid>
      <w:tr w:rsidR="00335B8A" w:rsidRPr="006E6EFF" w:rsidTr="00C95727">
        <w:tc>
          <w:tcPr>
            <w:tcW w:w="2341" w:type="dxa"/>
          </w:tcPr>
          <w:p w:rsidR="00335B8A" w:rsidRPr="00E472B6" w:rsidRDefault="00335B8A" w:rsidP="00C95727">
            <w:pPr>
              <w:jc w:val="both"/>
              <w:rPr>
                <w:rFonts w:cs="Times New Roman"/>
                <w:b/>
                <w:sz w:val="28"/>
                <w:szCs w:val="28"/>
              </w:rPr>
            </w:pPr>
            <w:r w:rsidRPr="00E472B6">
              <w:rPr>
                <w:rFonts w:cs="Times New Roman"/>
                <w:b/>
                <w:sz w:val="28"/>
                <w:szCs w:val="28"/>
              </w:rPr>
              <w:t>3.Phân biệt Cán bộ, Công chức, Viên chức.</w:t>
            </w:r>
          </w:p>
        </w:tc>
        <w:tc>
          <w:tcPr>
            <w:tcW w:w="8729" w:type="dxa"/>
          </w:tcPr>
          <w:p w:rsidR="00335B8A" w:rsidRPr="00334948" w:rsidRDefault="00335B8A" w:rsidP="00C95727">
            <w:pPr>
              <w:rPr>
                <w:rFonts w:cs="Times New Roman"/>
                <w:szCs w:val="24"/>
              </w:rPr>
            </w:pPr>
            <w:r w:rsidRPr="00334948">
              <w:rPr>
                <w:rFonts w:cs="Times New Roman"/>
                <w:b/>
                <w:bCs/>
                <w:szCs w:val="24"/>
              </w:rPr>
              <w:t>Khoản 1 Điều 4 của Luật Cán bộ, công chức</w:t>
            </w:r>
            <w:r w:rsidRPr="00334948">
              <w:rPr>
                <w:rFonts w:cs="Times New Roman"/>
                <w:szCs w:val="24"/>
              </w:rPr>
              <w:t xml:space="preserve"> quy định </w:t>
            </w:r>
            <w:r w:rsidRPr="00334948">
              <w:rPr>
                <w:rFonts w:cs="Times New Roman"/>
                <w:b/>
                <w:bCs/>
                <w:szCs w:val="24"/>
              </w:rPr>
              <w:t>cán bộ</w:t>
            </w:r>
            <w:r w:rsidRPr="00334948">
              <w:rPr>
                <w:rFonts w:cs="Times New Roman"/>
                <w:szCs w:val="24"/>
              </w:rPr>
              <w:t xml:space="preserve"> là công dân Việt Nam, được bầu cử, phê chuẩn, bổ nhiệm giữ chức vụ, chức danh theo nhiệm kỳ trong cơ quan của Đảng Cộng sản Việt Nam, Nhà nước, tổ chức chính trị - xã hội ở trung ương, cấp tỉnh, cấp huyện, trong biên chế và hưởng lương từ ngân sách nhà nước.</w:t>
            </w:r>
          </w:p>
          <w:p w:rsidR="00335B8A" w:rsidRPr="00334948" w:rsidRDefault="00335B8A" w:rsidP="00C95727">
            <w:pPr>
              <w:jc w:val="both"/>
              <w:rPr>
                <w:rFonts w:cs="Times New Roman"/>
                <w:szCs w:val="24"/>
              </w:rPr>
            </w:pPr>
            <w:r w:rsidRPr="00334948">
              <w:rPr>
                <w:rFonts w:cs="Times New Roman"/>
                <w:szCs w:val="24"/>
              </w:rPr>
              <w:t>Theo quy định này thì tiêu chí xác định cán bộ gắn với cơ chế bầu cử, phê chuẩn, bổ nhiệm giữ chức vụ, chức danh theo nhiệm kỳ. Những người đủ các tiêu chí chung của cán bộ, công chức mà được tuyển vào làm việc trong các cơ quan của Đảng, Nhà nước, tổ chức chính trị - xã hội thông qua bầu cử, phê chuẩn, bổ nhiệm giữ chức vụ chức danh theo nhiệm kỳ thì được xác định là cán bộ.</w:t>
            </w:r>
          </w:p>
          <w:p w:rsidR="00335B8A" w:rsidRDefault="00335B8A" w:rsidP="00C95727">
            <w:pPr>
              <w:jc w:val="both"/>
              <w:rPr>
                <w:rFonts w:cs="Times New Roman"/>
                <w:szCs w:val="24"/>
              </w:rPr>
            </w:pPr>
            <w:r w:rsidRPr="00334948">
              <w:rPr>
                <w:rFonts w:cs="Times New Roman"/>
                <w:b/>
                <w:bCs/>
                <w:szCs w:val="24"/>
              </w:rPr>
              <w:t>Khoản 2 Điều 4 Luật cán bộ, công chức</w:t>
            </w:r>
            <w:r w:rsidRPr="00334948">
              <w:rPr>
                <w:rFonts w:cs="Times New Roman"/>
                <w:szCs w:val="24"/>
              </w:rPr>
              <w:t xml:space="preserve"> quy định </w:t>
            </w:r>
            <w:r w:rsidRPr="00334948">
              <w:rPr>
                <w:rFonts w:cs="Times New Roman"/>
                <w:b/>
                <w:bCs/>
                <w:szCs w:val="24"/>
              </w:rPr>
              <w:t>công chức</w:t>
            </w:r>
            <w:r w:rsidRPr="00334948">
              <w:rPr>
                <w:rFonts w:cs="Times New Roman"/>
                <w:szCs w:val="24"/>
              </w:rPr>
              <w:t xml:space="preserve">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trong biên chế,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335B8A" w:rsidRPr="00DC15C5" w:rsidRDefault="00335B8A" w:rsidP="00C95727">
            <w:pPr>
              <w:jc w:val="both"/>
              <w:rPr>
                <w:rFonts w:cs="Times New Roman"/>
                <w:b/>
                <w:szCs w:val="24"/>
              </w:rPr>
            </w:pPr>
            <w:r w:rsidRPr="00DC15C5">
              <w:rPr>
                <w:rFonts w:cs="Times New Roman"/>
                <w:b/>
                <w:bCs/>
                <w:szCs w:val="24"/>
              </w:rPr>
              <w:t>Viên chức (theo Luật Viên chức):</w:t>
            </w:r>
          </w:p>
          <w:p w:rsidR="00335B8A" w:rsidRPr="00334948" w:rsidRDefault="00335B8A" w:rsidP="00C95727">
            <w:pPr>
              <w:jc w:val="both"/>
              <w:rPr>
                <w:rFonts w:cs="Times New Roman"/>
                <w:szCs w:val="24"/>
              </w:rPr>
            </w:pPr>
            <w:r w:rsidRPr="00334948">
              <w:rPr>
                <w:rFonts w:cs="Times New Roman"/>
                <w:szCs w:val="24"/>
              </w:rPr>
              <w:t>Được tuyển dụng theo hợp đồng làm việc, được bổ nhiệm vào một chức danh nghề nghiệp, chức vụ quản lý (trừ các chức vụ quy định là công chức). Viên chức là người thực hiện các công việc hoặc nhiệm vụ có yêu cầu về năng lực, kỹ năng chuyên môn, nghiệp vụ trong các đơn vị sự nghiệp công lập thuộc các lĩnh vực: giáo dục, đào tạo, y tế, khoa học, công nghệ, văn hóa, thể dục thể thao, du lịch, lao động - thương binh và xã hội, thông tin - truyền thông, tài nguyên môi trường, dịch vụ... như bác sĩ, giáo viên, giảng viên đại học...</w:t>
            </w:r>
          </w:p>
          <w:p w:rsidR="00335B8A" w:rsidRPr="00334948" w:rsidRDefault="00335B8A" w:rsidP="00C95727">
            <w:pPr>
              <w:jc w:val="both"/>
              <w:rPr>
                <w:rFonts w:cs="Times New Roman"/>
                <w:szCs w:val="24"/>
              </w:rPr>
            </w:pPr>
          </w:p>
          <w:tbl>
            <w:tblPr>
              <w:tblStyle w:val="TableGrid"/>
              <w:tblW w:w="0" w:type="auto"/>
              <w:tblLook w:val="04A0"/>
            </w:tblPr>
            <w:tblGrid>
              <w:gridCol w:w="2124"/>
              <w:gridCol w:w="2124"/>
              <w:gridCol w:w="2125"/>
              <w:gridCol w:w="2125"/>
            </w:tblGrid>
            <w:tr w:rsidR="00335B8A" w:rsidTr="00C95727">
              <w:tc>
                <w:tcPr>
                  <w:tcW w:w="2124" w:type="dxa"/>
                  <w:vAlign w:val="center"/>
                </w:tcPr>
                <w:p w:rsidR="00335B8A" w:rsidRPr="00D83EFF" w:rsidRDefault="00335B8A" w:rsidP="00C95727">
                  <w:pPr>
                    <w:tabs>
                      <w:tab w:val="left" w:pos="1355"/>
                    </w:tabs>
                    <w:spacing w:before="120" w:after="120" w:line="276" w:lineRule="auto"/>
                    <w:jc w:val="center"/>
                    <w:rPr>
                      <w:b/>
                    </w:rPr>
                  </w:pPr>
                  <w:r w:rsidRPr="00D83EFF">
                    <w:rPr>
                      <w:b/>
                    </w:rPr>
                    <w:t>Các tiêu chí</w:t>
                  </w:r>
                </w:p>
              </w:tc>
              <w:tc>
                <w:tcPr>
                  <w:tcW w:w="2124" w:type="dxa"/>
                  <w:vAlign w:val="center"/>
                </w:tcPr>
                <w:p w:rsidR="00335B8A" w:rsidRPr="00D83EFF" w:rsidRDefault="00335B8A" w:rsidP="00C95727">
                  <w:pPr>
                    <w:tabs>
                      <w:tab w:val="left" w:pos="1355"/>
                    </w:tabs>
                    <w:spacing w:before="120" w:after="120" w:line="276" w:lineRule="auto"/>
                    <w:jc w:val="center"/>
                    <w:rPr>
                      <w:b/>
                    </w:rPr>
                  </w:pPr>
                  <w:r w:rsidRPr="00D83EFF">
                    <w:rPr>
                      <w:b/>
                    </w:rPr>
                    <w:t>Cán bộ</w:t>
                  </w:r>
                </w:p>
              </w:tc>
              <w:tc>
                <w:tcPr>
                  <w:tcW w:w="2125" w:type="dxa"/>
                  <w:vAlign w:val="center"/>
                </w:tcPr>
                <w:p w:rsidR="00335B8A" w:rsidRPr="00D83EFF" w:rsidRDefault="00335B8A" w:rsidP="00C95727">
                  <w:pPr>
                    <w:tabs>
                      <w:tab w:val="left" w:pos="1355"/>
                    </w:tabs>
                    <w:spacing w:before="120" w:after="120" w:line="276" w:lineRule="auto"/>
                    <w:jc w:val="center"/>
                    <w:rPr>
                      <w:b/>
                    </w:rPr>
                  </w:pPr>
                  <w:r w:rsidRPr="00D83EFF">
                    <w:rPr>
                      <w:b/>
                    </w:rPr>
                    <w:t>Công chức</w:t>
                  </w:r>
                </w:p>
              </w:tc>
              <w:tc>
                <w:tcPr>
                  <w:tcW w:w="2125" w:type="dxa"/>
                  <w:vAlign w:val="center"/>
                </w:tcPr>
                <w:p w:rsidR="00335B8A" w:rsidRPr="00D83EFF" w:rsidRDefault="00335B8A" w:rsidP="00C95727">
                  <w:pPr>
                    <w:tabs>
                      <w:tab w:val="left" w:pos="1355"/>
                    </w:tabs>
                    <w:spacing w:before="120" w:after="120" w:line="276" w:lineRule="auto"/>
                    <w:jc w:val="center"/>
                    <w:rPr>
                      <w:b/>
                    </w:rPr>
                  </w:pPr>
                  <w:r w:rsidRPr="00D83EFF">
                    <w:rPr>
                      <w:b/>
                    </w:rPr>
                    <w:t>Viên chức</w:t>
                  </w:r>
                </w:p>
              </w:tc>
            </w:tr>
            <w:tr w:rsidR="00335B8A" w:rsidTr="00C95727">
              <w:tc>
                <w:tcPr>
                  <w:tcW w:w="2124" w:type="dxa"/>
                  <w:vAlign w:val="center"/>
                </w:tcPr>
                <w:p w:rsidR="00335B8A" w:rsidRPr="00D83EFF" w:rsidRDefault="00335B8A" w:rsidP="00C95727">
                  <w:pPr>
                    <w:tabs>
                      <w:tab w:val="left" w:pos="1355"/>
                    </w:tabs>
                    <w:spacing w:before="120" w:after="120" w:line="276" w:lineRule="auto"/>
                    <w:jc w:val="center"/>
                  </w:pPr>
                  <w:r w:rsidRPr="00D83EFF">
                    <w:t>Nhiệm vụ</w:t>
                  </w:r>
                </w:p>
              </w:tc>
              <w:tc>
                <w:tcPr>
                  <w:tcW w:w="2124"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t>Vận hành quyền lực nhà nước, làm nhiệm vụ quản lý theo nhiệm kỳ.</w:t>
                  </w:r>
                </w:p>
              </w:tc>
              <w:tc>
                <w:tcPr>
                  <w:tcW w:w="2125"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t>Vận hành quyền lực nhà nước, làm nhiệm vụ quản lý.</w:t>
                  </w:r>
                </w:p>
              </w:tc>
              <w:tc>
                <w:tcPr>
                  <w:tcW w:w="2125"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t>Thực hiện chức năng xã hội, trực tiếp thực hiện nghiệp vụ.</w:t>
                  </w:r>
                </w:p>
              </w:tc>
            </w:tr>
            <w:tr w:rsidR="00335B8A" w:rsidTr="00C95727">
              <w:tc>
                <w:tcPr>
                  <w:tcW w:w="2124"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t>Hình thức tuyển dụng</w:t>
                  </w:r>
                </w:p>
              </w:tc>
              <w:tc>
                <w:tcPr>
                  <w:tcW w:w="2124" w:type="dxa"/>
                  <w:vAlign w:val="center"/>
                </w:tcPr>
                <w:p w:rsidR="00335B8A" w:rsidRPr="00D83EFF" w:rsidRDefault="00335B8A" w:rsidP="00C95727">
                  <w:pPr>
                    <w:tabs>
                      <w:tab w:val="left" w:pos="196"/>
                      <w:tab w:val="left" w:pos="1355"/>
                    </w:tabs>
                    <w:spacing w:before="120" w:after="120" w:line="276" w:lineRule="auto"/>
                  </w:pPr>
                  <w:r w:rsidRPr="00D83EFF">
                    <w:t>- Bầu phê chuẩn – bổ nhiệm</w:t>
                  </w:r>
                </w:p>
              </w:tc>
              <w:tc>
                <w:tcPr>
                  <w:tcW w:w="2125" w:type="dxa"/>
                  <w:vAlign w:val="center"/>
                </w:tcPr>
                <w:p w:rsidR="00335B8A" w:rsidRPr="00D83EFF" w:rsidRDefault="00335B8A" w:rsidP="00335B8A">
                  <w:pPr>
                    <w:numPr>
                      <w:ilvl w:val="0"/>
                      <w:numId w:val="2"/>
                    </w:numPr>
                    <w:tabs>
                      <w:tab w:val="left" w:pos="134"/>
                      <w:tab w:val="left" w:pos="170"/>
                      <w:tab w:val="left" w:pos="287"/>
                      <w:tab w:val="left" w:pos="822"/>
                      <w:tab w:val="left" w:pos="988"/>
                      <w:tab w:val="left" w:pos="1355"/>
                    </w:tabs>
                    <w:spacing w:before="120" w:after="120" w:line="276" w:lineRule="auto"/>
                    <w:ind w:left="0" w:firstLine="0"/>
                  </w:pPr>
                  <w:r w:rsidRPr="00D83EFF">
                    <w:rPr>
                      <w:color w:val="000000"/>
                      <w:shd w:val="clear" w:color="auto" w:fill="FFFFFF"/>
                    </w:rPr>
                    <w:t>Thi tuyển, bổ nhiệm, có quyết định của cơ quan nhà nước có thẩm quyền thuộc biên chế.</w:t>
                  </w:r>
                </w:p>
              </w:tc>
              <w:tc>
                <w:tcPr>
                  <w:tcW w:w="2125" w:type="dxa"/>
                  <w:vAlign w:val="center"/>
                </w:tcPr>
                <w:p w:rsidR="00335B8A" w:rsidRPr="00D83EFF" w:rsidRDefault="00335B8A" w:rsidP="00335B8A">
                  <w:pPr>
                    <w:numPr>
                      <w:ilvl w:val="0"/>
                      <w:numId w:val="2"/>
                    </w:numPr>
                    <w:tabs>
                      <w:tab w:val="left" w:pos="203"/>
                      <w:tab w:val="left" w:pos="301"/>
                      <w:tab w:val="left" w:pos="1355"/>
                    </w:tabs>
                    <w:spacing w:before="120" w:after="120" w:line="276" w:lineRule="auto"/>
                    <w:ind w:left="16" w:firstLine="0"/>
                  </w:pPr>
                  <w:r w:rsidRPr="00D83EFF">
                    <w:rPr>
                      <w:color w:val="000000"/>
                      <w:shd w:val="clear" w:color="auto" w:fill="FFFFFF"/>
                    </w:rPr>
                    <w:t>Xét tuyển, ký hợp đồng làm việc.</w:t>
                  </w:r>
                </w:p>
              </w:tc>
            </w:tr>
            <w:tr w:rsidR="00335B8A" w:rsidTr="00C95727">
              <w:tc>
                <w:tcPr>
                  <w:tcW w:w="2124"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t>Nơi làm việc</w:t>
                  </w:r>
                </w:p>
              </w:tc>
              <w:tc>
                <w:tcPr>
                  <w:tcW w:w="2124" w:type="dxa"/>
                  <w:vAlign w:val="center"/>
                </w:tcPr>
                <w:p w:rsidR="00335B8A" w:rsidRPr="00D83EFF" w:rsidRDefault="00335B8A" w:rsidP="00335B8A">
                  <w:pPr>
                    <w:numPr>
                      <w:ilvl w:val="0"/>
                      <w:numId w:val="2"/>
                    </w:numPr>
                    <w:tabs>
                      <w:tab w:val="left" w:pos="225"/>
                      <w:tab w:val="left" w:pos="1355"/>
                    </w:tabs>
                    <w:spacing w:before="120" w:after="120" w:line="276" w:lineRule="auto"/>
                    <w:ind w:left="-18" w:firstLine="0"/>
                  </w:pPr>
                  <w:r w:rsidRPr="00D83EFF">
                    <w:t>Cơ quan Đảng,</w:t>
                  </w:r>
                  <w:r w:rsidRPr="00D83EFF">
                    <w:rPr>
                      <w:color w:val="000000"/>
                      <w:shd w:val="clear" w:color="auto" w:fill="FFFFFF"/>
                    </w:rPr>
                    <w:t xml:space="preserve"> cơ quan nhà nước, </w:t>
                  </w:r>
                  <w:r w:rsidRPr="00D83EFF">
                    <w:rPr>
                      <w:color w:val="000000"/>
                      <w:shd w:val="clear" w:color="auto" w:fill="FFFFFF"/>
                    </w:rPr>
                    <w:lastRenderedPageBreak/>
                    <w:t>tổ chức CT-XH</w:t>
                  </w:r>
                </w:p>
              </w:tc>
              <w:tc>
                <w:tcPr>
                  <w:tcW w:w="2125" w:type="dxa"/>
                  <w:vAlign w:val="center"/>
                </w:tcPr>
                <w:p w:rsidR="00335B8A" w:rsidRPr="00D83EFF" w:rsidRDefault="00335B8A" w:rsidP="00335B8A">
                  <w:pPr>
                    <w:numPr>
                      <w:ilvl w:val="0"/>
                      <w:numId w:val="2"/>
                    </w:numPr>
                    <w:tabs>
                      <w:tab w:val="left" w:pos="132"/>
                      <w:tab w:val="left" w:pos="1355"/>
                    </w:tabs>
                    <w:spacing w:before="120" w:after="120" w:line="276" w:lineRule="auto"/>
                    <w:ind w:left="0" w:firstLine="0"/>
                  </w:pPr>
                  <w:r w:rsidRPr="00D83EFF">
                    <w:rPr>
                      <w:color w:val="000000"/>
                      <w:shd w:val="clear" w:color="auto" w:fill="FFFFFF"/>
                    </w:rPr>
                    <w:lastRenderedPageBreak/>
                    <w:t>Cơ quan nhà nước, tổ chức CT-</w:t>
                  </w:r>
                  <w:r w:rsidRPr="00D83EFF">
                    <w:rPr>
                      <w:color w:val="000000"/>
                      <w:shd w:val="clear" w:color="auto" w:fill="FFFFFF"/>
                    </w:rPr>
                    <w:lastRenderedPageBreak/>
                    <w:t>XH (Thành Đoàn, Thành ủy).</w:t>
                  </w:r>
                </w:p>
              </w:tc>
              <w:tc>
                <w:tcPr>
                  <w:tcW w:w="2125" w:type="dxa"/>
                  <w:vAlign w:val="center"/>
                </w:tcPr>
                <w:p w:rsidR="00335B8A" w:rsidRPr="00D83EFF" w:rsidRDefault="00335B8A" w:rsidP="00335B8A">
                  <w:pPr>
                    <w:numPr>
                      <w:ilvl w:val="0"/>
                      <w:numId w:val="2"/>
                    </w:numPr>
                    <w:tabs>
                      <w:tab w:val="left" w:pos="223"/>
                      <w:tab w:val="left" w:pos="1355"/>
                    </w:tabs>
                    <w:spacing w:before="120" w:after="120" w:line="276" w:lineRule="auto"/>
                    <w:ind w:left="0" w:firstLine="0"/>
                  </w:pPr>
                  <w:r w:rsidRPr="00D83EFF">
                    <w:rPr>
                      <w:color w:val="000000"/>
                      <w:shd w:val="clear" w:color="auto" w:fill="FFFFFF"/>
                    </w:rPr>
                    <w:lastRenderedPageBreak/>
                    <w:t xml:space="preserve">Đơn vị sự nghiệp và đơn vị sự nghiệp </w:t>
                  </w:r>
                  <w:r w:rsidRPr="00D83EFF">
                    <w:rPr>
                      <w:color w:val="000000"/>
                      <w:shd w:val="clear" w:color="auto" w:fill="FFFFFF"/>
                    </w:rPr>
                    <w:lastRenderedPageBreak/>
                    <w:t>của các tổ chức xã hội.</w:t>
                  </w:r>
                </w:p>
              </w:tc>
            </w:tr>
            <w:tr w:rsidR="00335B8A" w:rsidTr="00C95727">
              <w:tc>
                <w:tcPr>
                  <w:tcW w:w="2124" w:type="dxa"/>
                  <w:vAlign w:val="center"/>
                </w:tcPr>
                <w:p w:rsidR="00335B8A" w:rsidRPr="00D83EFF" w:rsidRDefault="00335B8A" w:rsidP="00C95727">
                  <w:pPr>
                    <w:tabs>
                      <w:tab w:val="left" w:pos="1355"/>
                    </w:tabs>
                    <w:spacing w:before="120" w:after="120" w:line="276" w:lineRule="auto"/>
                    <w:jc w:val="center"/>
                  </w:pPr>
                  <w:r w:rsidRPr="00D83EFF">
                    <w:rPr>
                      <w:color w:val="000000"/>
                      <w:shd w:val="clear" w:color="auto" w:fill="FFFFFF"/>
                    </w:rPr>
                    <w:lastRenderedPageBreak/>
                    <w:t>Lương</w:t>
                  </w:r>
                </w:p>
              </w:tc>
              <w:tc>
                <w:tcPr>
                  <w:tcW w:w="2124" w:type="dxa"/>
                  <w:vAlign w:val="center"/>
                </w:tcPr>
                <w:p w:rsidR="00335B8A" w:rsidRPr="00D83EFF" w:rsidRDefault="00335B8A" w:rsidP="00335B8A">
                  <w:pPr>
                    <w:numPr>
                      <w:ilvl w:val="0"/>
                      <w:numId w:val="2"/>
                    </w:numPr>
                    <w:tabs>
                      <w:tab w:val="left" w:pos="225"/>
                      <w:tab w:val="left" w:pos="1355"/>
                    </w:tabs>
                    <w:spacing w:before="120" w:after="120" w:line="276" w:lineRule="auto"/>
                    <w:ind w:left="0" w:firstLine="0"/>
                  </w:pPr>
                  <w:r w:rsidRPr="00D83EFF">
                    <w:rPr>
                      <w:color w:val="000000"/>
                      <w:shd w:val="clear" w:color="auto" w:fill="FFFFFF"/>
                    </w:rPr>
                    <w:t>Hưởng lương từ ngân sách nhà nước, theo ngạch bậc.</w:t>
                  </w:r>
                </w:p>
              </w:tc>
              <w:tc>
                <w:tcPr>
                  <w:tcW w:w="2125" w:type="dxa"/>
                  <w:vAlign w:val="center"/>
                </w:tcPr>
                <w:p w:rsidR="00335B8A" w:rsidRPr="00D83EFF" w:rsidRDefault="00335B8A" w:rsidP="00335B8A">
                  <w:pPr>
                    <w:numPr>
                      <w:ilvl w:val="0"/>
                      <w:numId w:val="2"/>
                    </w:numPr>
                    <w:tabs>
                      <w:tab w:val="left" w:pos="219"/>
                      <w:tab w:val="left" w:pos="1355"/>
                    </w:tabs>
                    <w:spacing w:before="120" w:after="120" w:line="276" w:lineRule="auto"/>
                    <w:ind w:left="0" w:firstLine="0"/>
                    <w:jc w:val="center"/>
                  </w:pPr>
                  <w:r w:rsidRPr="00D83EFF">
                    <w:rPr>
                      <w:color w:val="000000"/>
                      <w:shd w:val="clear" w:color="auto" w:fill="FFFFFF"/>
                    </w:rPr>
                    <w:t>Hưởng lương từ ngân sách nhà nước, theo ngạch bậc.</w:t>
                  </w:r>
                </w:p>
              </w:tc>
              <w:tc>
                <w:tcPr>
                  <w:tcW w:w="2125" w:type="dxa"/>
                  <w:vAlign w:val="center"/>
                </w:tcPr>
                <w:p w:rsidR="00335B8A" w:rsidRPr="00D83EFF" w:rsidRDefault="00335B8A" w:rsidP="00335B8A">
                  <w:pPr>
                    <w:numPr>
                      <w:ilvl w:val="0"/>
                      <w:numId w:val="2"/>
                    </w:numPr>
                    <w:tabs>
                      <w:tab w:val="left" w:pos="203"/>
                      <w:tab w:val="left" w:pos="1355"/>
                    </w:tabs>
                    <w:spacing w:before="120" w:after="120" w:line="276" w:lineRule="auto"/>
                    <w:ind w:left="0" w:firstLine="16"/>
                  </w:pPr>
                  <w:r w:rsidRPr="00D83EFF">
                    <w:rPr>
                      <w:color w:val="000000"/>
                      <w:shd w:val="clear" w:color="auto" w:fill="FFFFFF"/>
                    </w:rPr>
                    <w:t>Một phần từ ngân sách, còn lại là nguồn thu sự nghiệp.</w:t>
                  </w:r>
                </w:p>
              </w:tc>
            </w:tr>
          </w:tbl>
          <w:p w:rsidR="00335B8A" w:rsidRPr="006E6EFF" w:rsidRDefault="00335B8A" w:rsidP="00C95727">
            <w:pPr>
              <w:jc w:val="both"/>
              <w:textAlignment w:val="baseline"/>
              <w:rPr>
                <w:rFonts w:eastAsia="Times New Roman" w:cs="Times New Roman"/>
                <w:color w:val="2B2B2B"/>
                <w:szCs w:val="24"/>
              </w:rPr>
            </w:pPr>
          </w:p>
        </w:tc>
      </w:tr>
      <w:tr w:rsidR="00335B8A" w:rsidRPr="00E472B6" w:rsidTr="00C95727">
        <w:tc>
          <w:tcPr>
            <w:tcW w:w="2341" w:type="dxa"/>
          </w:tcPr>
          <w:p w:rsidR="00335B8A" w:rsidRPr="00E472B6" w:rsidRDefault="00335B8A" w:rsidP="00C95727">
            <w:pPr>
              <w:jc w:val="both"/>
              <w:rPr>
                <w:rFonts w:cs="Times New Roman"/>
                <w:b/>
                <w:sz w:val="28"/>
                <w:szCs w:val="28"/>
              </w:rPr>
            </w:pPr>
            <w:r w:rsidRPr="00E472B6">
              <w:rPr>
                <w:rFonts w:cs="Times New Roman"/>
                <w:b/>
                <w:sz w:val="28"/>
                <w:szCs w:val="28"/>
              </w:rPr>
              <w:lastRenderedPageBreak/>
              <w:t xml:space="preserve">4.Ông A và bà B là vợ chồng hợp pháp, có tài sản chung 600 triệu đồng. Bà B có tài sản riêng 180 triệu đồng. Hai người có hai con chung là C (17 tuổi) và D </w:t>
            </w:r>
            <w:r w:rsidRPr="00E472B6">
              <w:rPr>
                <w:rFonts w:cs="Times New Roman"/>
                <w:b/>
                <w:sz w:val="28"/>
                <w:szCs w:val="28"/>
              </w:rPr>
              <w:br/>
              <w:t>(15 tuổi). Bà B có con riêng là E (20 tuổi, không bị bệnh tâm thần và có khả năng lao động). Năm 2005, bà B chết vì tai nạn giao thông. Bà B đã lập di chúc hợp pháp cho M (em họ) 100 triệu đồng, cho quỹ từ thiện 200 triệu đồng. Hãy chia thừa kế khi bà B chết.</w:t>
            </w:r>
          </w:p>
          <w:p w:rsidR="00335B8A" w:rsidRPr="00E472B6" w:rsidRDefault="00335B8A" w:rsidP="00C95727">
            <w:pPr>
              <w:jc w:val="both"/>
              <w:rPr>
                <w:rFonts w:cs="Times New Roman"/>
                <w:b/>
                <w:szCs w:val="24"/>
              </w:rPr>
            </w:pPr>
          </w:p>
        </w:tc>
        <w:tc>
          <w:tcPr>
            <w:tcW w:w="8729" w:type="dxa"/>
          </w:tcPr>
          <w:p w:rsidR="00335B8A" w:rsidRPr="00334948" w:rsidRDefault="00335B8A" w:rsidP="00C95727">
            <w:pPr>
              <w:ind w:firstLine="720"/>
              <w:rPr>
                <w:rFonts w:cs="Times New Roman"/>
                <w:szCs w:val="24"/>
              </w:rPr>
            </w:pPr>
            <w:r w:rsidRPr="00334948">
              <w:rPr>
                <w:rFonts w:cs="Times New Roman"/>
                <w:szCs w:val="24"/>
              </w:rPr>
              <w:t>Theo Điều 27 khoản 1 Luật Hôn  nhân gia đình năm 2000, tổng tài sản 600 triệu đồng được xác định là tài sản chung trong thời kỳ hôn nhân của ông A và bà B.</w:t>
            </w:r>
          </w:p>
          <w:p w:rsidR="00335B8A" w:rsidRPr="00334948" w:rsidRDefault="00335B8A" w:rsidP="00C95727">
            <w:pPr>
              <w:ind w:firstLine="720"/>
              <w:rPr>
                <w:rFonts w:cs="Times New Roman"/>
                <w:szCs w:val="24"/>
              </w:rPr>
            </w:pPr>
            <w:r w:rsidRPr="00334948">
              <w:rPr>
                <w:rFonts w:cs="Times New Roman"/>
                <w:szCs w:val="24"/>
              </w:rPr>
              <w:t>Khối tài sản chung nêu trên sẽ được định đoạt theo quy định tại  Điều 28 khoản 1. Theo đó, tài sản của bà B sẽ được hưởng trong khối tài sản chung đó là 600 triệu : 2 = 300 triệu đồng. Bên cạnh đó, theo Điều 32 Luật Hôn nhân gia đình năm 2000, tài sản riêng của bà B là 180 triệu đồng.</w:t>
            </w:r>
          </w:p>
          <w:p w:rsidR="00335B8A" w:rsidRPr="00334948" w:rsidRDefault="00335B8A" w:rsidP="00C95727">
            <w:pPr>
              <w:ind w:firstLine="720"/>
              <w:rPr>
                <w:rFonts w:cs="Times New Roman"/>
                <w:szCs w:val="24"/>
              </w:rPr>
            </w:pPr>
            <w:r w:rsidRPr="00334948">
              <w:rPr>
                <w:rFonts w:cs="Times New Roman"/>
                <w:szCs w:val="24"/>
              </w:rPr>
              <w:t>Từ những căn cứ nêu trên, tổng tài sản của bà B được toàn quyền định đoạt là : 300 + 180 = 480 (triệu đồng).</w:t>
            </w:r>
          </w:p>
          <w:p w:rsidR="00335B8A" w:rsidRPr="00334948" w:rsidRDefault="00335B8A" w:rsidP="00C95727">
            <w:pPr>
              <w:ind w:firstLine="720"/>
              <w:rPr>
                <w:rFonts w:cs="Times New Roman"/>
                <w:szCs w:val="24"/>
              </w:rPr>
            </w:pPr>
            <w:r w:rsidRPr="00334948">
              <w:rPr>
                <w:rFonts w:cs="Times New Roman"/>
                <w:szCs w:val="24"/>
              </w:rPr>
              <w:t>Vì bà B có để lại di chúc hợp pháp cho M= 100 triệu và X (quỹ từ thiện) = 200 triệu nên số tài sản còn lại của bà B là: 480 – 300 = 180 (triệu đồng).</w:t>
            </w:r>
          </w:p>
          <w:p w:rsidR="00335B8A" w:rsidRPr="00334948" w:rsidRDefault="00335B8A" w:rsidP="00C95727">
            <w:pPr>
              <w:ind w:firstLine="720"/>
              <w:rPr>
                <w:rFonts w:cs="Times New Roman"/>
                <w:szCs w:val="24"/>
              </w:rPr>
            </w:pPr>
            <w:r w:rsidRPr="00334948">
              <w:rPr>
                <w:rFonts w:cs="Times New Roman"/>
                <w:szCs w:val="24"/>
              </w:rPr>
              <w:t>Vì trong di chúc bà B không ghi cụ thể sẽ định đoạt số tiền còn lại (180 triệu đồng) như thế nào nên nó sẽ được chia theo hàng  thừa kế thứ nhất: A=C=D=E= 180:4= 45 (triệu đồng)</w:t>
            </w:r>
          </w:p>
          <w:p w:rsidR="00335B8A" w:rsidRPr="00334948" w:rsidRDefault="00335B8A" w:rsidP="00C95727">
            <w:pPr>
              <w:ind w:firstLine="720"/>
              <w:rPr>
                <w:rFonts w:cs="Times New Roman"/>
                <w:szCs w:val="24"/>
              </w:rPr>
            </w:pPr>
            <w:r w:rsidRPr="00334948">
              <w:rPr>
                <w:rFonts w:cs="Times New Roman"/>
                <w:szCs w:val="24"/>
              </w:rPr>
              <w:t xml:space="preserve">Nhưng A,C,D là những người được bảo vệ quyền thừa kế không phụ thuộc nội dung di chúc nên : </w:t>
            </w:r>
          </w:p>
          <w:p w:rsidR="00335B8A" w:rsidRPr="00334948" w:rsidRDefault="00335B8A" w:rsidP="00C95727">
            <w:pPr>
              <w:ind w:firstLine="720"/>
              <w:rPr>
                <w:rFonts w:cs="Times New Roman"/>
                <w:szCs w:val="24"/>
              </w:rPr>
            </w:pPr>
            <w:r w:rsidRPr="00334948">
              <w:rPr>
                <w:rFonts w:cs="Times New Roman"/>
                <w:szCs w:val="24"/>
              </w:rPr>
              <w:t>A=C=D= 2/3 suất thừa kế = 2/3(480:4) = 80 (triệu đồng).</w:t>
            </w:r>
          </w:p>
          <w:p w:rsidR="00335B8A" w:rsidRDefault="00335B8A" w:rsidP="00C95727">
            <w:pPr>
              <w:ind w:firstLine="360"/>
              <w:rPr>
                <w:rFonts w:cs="Times New Roman"/>
                <w:szCs w:val="24"/>
              </w:rPr>
            </w:pPr>
            <w:r w:rsidRPr="00334948">
              <w:rPr>
                <w:rFonts w:cs="Times New Roman"/>
                <w:szCs w:val="24"/>
              </w:rPr>
              <w:t>Tuy nhiên, A,C,D mới được chia 45 (triệu đồng), chưa đủ mức bảo vệ nên phải chia thêm cho mỗi người 35 triệu đồng để đủ 80 triệu đồng.</w:t>
            </w:r>
          </w:p>
          <w:p w:rsidR="00335B8A" w:rsidRPr="00D83EFF" w:rsidRDefault="00335B8A" w:rsidP="00C95727">
            <w:pPr>
              <w:shd w:val="clear" w:color="auto" w:fill="FFFFFF"/>
              <w:spacing w:before="120" w:line="276" w:lineRule="auto"/>
              <w:ind w:firstLine="567"/>
              <w:jc w:val="both"/>
            </w:pPr>
            <w:r w:rsidRPr="00D83EFF">
              <w:rPr>
                <w:lang w:val="nl-NL"/>
              </w:rPr>
              <w:t>Như vậy: A = C = D = 240tr  + E = 240tr  + 45tr = 285tr</w:t>
            </w:r>
          </w:p>
          <w:p w:rsidR="00335B8A" w:rsidRDefault="00335B8A" w:rsidP="00C95727">
            <w:pPr>
              <w:shd w:val="clear" w:color="auto" w:fill="FFFFFF"/>
              <w:spacing w:before="120" w:line="276" w:lineRule="auto"/>
              <w:jc w:val="both"/>
              <w:rPr>
                <w:lang w:val="nl-NL"/>
              </w:rPr>
            </w:pPr>
            <w:r>
              <w:rPr>
                <w:lang w:val="nl-NL"/>
              </w:rPr>
              <w:t xml:space="preserve">         </w:t>
            </w:r>
            <w:r w:rsidRPr="00D83EFF">
              <w:rPr>
                <w:lang w:val="nl-NL"/>
              </w:rPr>
              <w:t>480tr – 285 tr = 195 tr là số tiền còn trong di chúc phải chia cho M và X</w:t>
            </w:r>
          </w:p>
          <w:p w:rsidR="00335B8A" w:rsidRPr="0091004C" w:rsidRDefault="00335B8A" w:rsidP="00C95727">
            <w:pPr>
              <w:spacing w:line="312" w:lineRule="auto"/>
              <w:jc w:val="both"/>
              <w:rPr>
                <w:szCs w:val="26"/>
                <w:lang w:val="pt-BR"/>
              </w:rPr>
            </w:pPr>
            <w:r>
              <w:rPr>
                <w:szCs w:val="26"/>
                <w:lang w:val="pt-BR"/>
              </w:rPr>
              <w:t xml:space="preserve">        </w:t>
            </w:r>
            <w:r w:rsidRPr="00F250AE">
              <w:rPr>
                <w:rFonts w:eastAsia="Calibri" w:cs="Times New Roman"/>
                <w:szCs w:val="26"/>
                <w:lang w:val="pt-BR"/>
              </w:rPr>
              <w:t>Tỉ lệ chia theo di chúc của M và quỹ từ thiện là 1 : 2. Nghĩa là, nếu M được hưởng 1 phần trong phần di chúc thì quỹ từ thiện sẽ được 2 phần bằng nhau như thế.</w:t>
            </w:r>
          </w:p>
          <w:p w:rsidR="00335B8A" w:rsidRPr="00334948" w:rsidRDefault="00335B8A" w:rsidP="00335B8A">
            <w:pPr>
              <w:pStyle w:val="ListParagraph"/>
              <w:numPr>
                <w:ilvl w:val="0"/>
                <w:numId w:val="1"/>
              </w:numPr>
              <w:spacing w:after="12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M = </w:t>
            </w:r>
            <w:r w:rsidRPr="004D3789">
              <w:rPr>
                <w:rFonts w:ascii="Times New Roman" w:hAnsi="Times New Roman" w:cs="Times New Roman"/>
                <w:sz w:val="24"/>
                <w:szCs w:val="24"/>
                <w:lang w:val="nl-NL"/>
              </w:rPr>
              <w:t xml:space="preserve">1/3 của 195tr  </w:t>
            </w:r>
            <w:r w:rsidRPr="00334948">
              <w:rPr>
                <w:rFonts w:ascii="Times New Roman" w:hAnsi="Times New Roman" w:cs="Times New Roman"/>
                <w:sz w:val="24"/>
                <w:szCs w:val="24"/>
              </w:rPr>
              <w:t>= 65 (triệu đồng)</w:t>
            </w:r>
          </w:p>
          <w:p w:rsidR="00335B8A" w:rsidRPr="00334948" w:rsidRDefault="00335B8A" w:rsidP="00335B8A">
            <w:pPr>
              <w:pStyle w:val="ListParagraph"/>
              <w:numPr>
                <w:ilvl w:val="0"/>
                <w:numId w:val="1"/>
              </w:numPr>
              <w:spacing w:after="12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X = </w:t>
            </w:r>
            <w:r>
              <w:rPr>
                <w:rFonts w:ascii="Times New Roman" w:hAnsi="Times New Roman" w:cs="Times New Roman"/>
                <w:sz w:val="24"/>
                <w:szCs w:val="24"/>
                <w:lang w:val="nl-NL"/>
              </w:rPr>
              <w:t>2</w:t>
            </w:r>
            <w:r w:rsidRPr="004D3789">
              <w:rPr>
                <w:rFonts w:ascii="Times New Roman" w:hAnsi="Times New Roman" w:cs="Times New Roman"/>
                <w:sz w:val="24"/>
                <w:szCs w:val="24"/>
                <w:lang w:val="nl-NL"/>
              </w:rPr>
              <w:t xml:space="preserve">/3 của 195tr  </w:t>
            </w:r>
            <w:r w:rsidRPr="00334948">
              <w:rPr>
                <w:rFonts w:ascii="Times New Roman" w:hAnsi="Times New Roman" w:cs="Times New Roman"/>
                <w:sz w:val="24"/>
                <w:szCs w:val="24"/>
              </w:rPr>
              <w:t>= 130 (triệu đồng).</w:t>
            </w:r>
          </w:p>
          <w:p w:rsidR="00335B8A" w:rsidRPr="00334948" w:rsidRDefault="00335B8A" w:rsidP="00C95727">
            <w:pPr>
              <w:ind w:left="360"/>
              <w:rPr>
                <w:rFonts w:cs="Times New Roman"/>
                <w:szCs w:val="24"/>
              </w:rPr>
            </w:pPr>
            <w:r w:rsidRPr="00334948">
              <w:rPr>
                <w:rFonts w:cs="Times New Roman"/>
                <w:szCs w:val="24"/>
                <w:u w:val="single"/>
              </w:rPr>
              <w:t>Đáp số:</w:t>
            </w:r>
            <w:r w:rsidRPr="00334948">
              <w:rPr>
                <w:rFonts w:cs="Times New Roman"/>
                <w:szCs w:val="24"/>
              </w:rPr>
              <w:t xml:space="preserve"> </w:t>
            </w:r>
            <w:r w:rsidRPr="00334948">
              <w:rPr>
                <w:rFonts w:cs="Times New Roman"/>
                <w:szCs w:val="24"/>
              </w:rPr>
              <w:tab/>
              <w:t>A = 80 triệu + 300 triệu = 380 triệu đồng</w:t>
            </w:r>
          </w:p>
          <w:p w:rsidR="00335B8A" w:rsidRPr="00334948" w:rsidRDefault="00335B8A" w:rsidP="00C95727">
            <w:pPr>
              <w:ind w:left="360"/>
              <w:rPr>
                <w:rFonts w:cs="Times New Roman"/>
                <w:szCs w:val="24"/>
              </w:rPr>
            </w:pPr>
            <w:r w:rsidRPr="00334948">
              <w:rPr>
                <w:rFonts w:cs="Times New Roman"/>
                <w:szCs w:val="24"/>
              </w:rPr>
              <w:tab/>
            </w:r>
            <w:r w:rsidRPr="00334948">
              <w:rPr>
                <w:rFonts w:cs="Times New Roman"/>
                <w:szCs w:val="24"/>
              </w:rPr>
              <w:tab/>
              <w:t>C = 80 triệu đồng</w:t>
            </w:r>
          </w:p>
          <w:p w:rsidR="00335B8A" w:rsidRPr="00334948" w:rsidRDefault="00335B8A" w:rsidP="00C95727">
            <w:pPr>
              <w:ind w:left="360"/>
              <w:rPr>
                <w:rFonts w:cs="Times New Roman"/>
                <w:szCs w:val="24"/>
              </w:rPr>
            </w:pPr>
            <w:r w:rsidRPr="00334948">
              <w:rPr>
                <w:rFonts w:cs="Times New Roman"/>
                <w:szCs w:val="24"/>
              </w:rPr>
              <w:tab/>
            </w:r>
            <w:r w:rsidRPr="00334948">
              <w:rPr>
                <w:rFonts w:cs="Times New Roman"/>
                <w:szCs w:val="24"/>
              </w:rPr>
              <w:tab/>
              <w:t>D = 80 triệu đồng</w:t>
            </w:r>
          </w:p>
          <w:p w:rsidR="00335B8A" w:rsidRPr="00334948" w:rsidRDefault="00335B8A" w:rsidP="00C95727">
            <w:pPr>
              <w:ind w:left="360"/>
              <w:rPr>
                <w:rFonts w:cs="Times New Roman"/>
                <w:szCs w:val="24"/>
              </w:rPr>
            </w:pPr>
            <w:r w:rsidRPr="00334948">
              <w:rPr>
                <w:rFonts w:cs="Times New Roman"/>
                <w:szCs w:val="24"/>
              </w:rPr>
              <w:tab/>
            </w:r>
            <w:r w:rsidRPr="00334948">
              <w:rPr>
                <w:rFonts w:cs="Times New Roman"/>
                <w:szCs w:val="24"/>
              </w:rPr>
              <w:tab/>
              <w:t>E = 45 triệu đồng</w:t>
            </w:r>
          </w:p>
          <w:p w:rsidR="00335B8A" w:rsidRPr="00334948" w:rsidRDefault="00335B8A" w:rsidP="00C95727">
            <w:pPr>
              <w:ind w:left="360"/>
              <w:rPr>
                <w:rFonts w:cs="Times New Roman"/>
                <w:szCs w:val="24"/>
              </w:rPr>
            </w:pPr>
            <w:r w:rsidRPr="00334948">
              <w:rPr>
                <w:rFonts w:cs="Times New Roman"/>
                <w:szCs w:val="24"/>
              </w:rPr>
              <w:tab/>
            </w:r>
            <w:r w:rsidRPr="00334948">
              <w:rPr>
                <w:rFonts w:cs="Times New Roman"/>
                <w:szCs w:val="24"/>
              </w:rPr>
              <w:tab/>
              <w:t>M = 65 triệu đồng</w:t>
            </w:r>
          </w:p>
          <w:p w:rsidR="00335B8A" w:rsidRPr="00E472B6" w:rsidRDefault="00335B8A" w:rsidP="00C95727">
            <w:pPr>
              <w:ind w:left="360"/>
              <w:rPr>
                <w:rFonts w:cs="Times New Roman"/>
                <w:szCs w:val="24"/>
              </w:rPr>
            </w:pPr>
            <w:r w:rsidRPr="00334948">
              <w:rPr>
                <w:rFonts w:cs="Times New Roman"/>
                <w:szCs w:val="24"/>
              </w:rPr>
              <w:tab/>
            </w:r>
            <w:r w:rsidRPr="00334948">
              <w:rPr>
                <w:rFonts w:cs="Times New Roman"/>
                <w:szCs w:val="24"/>
              </w:rPr>
              <w:tab/>
              <w:t>X = 130 triệu đồng.</w:t>
            </w:r>
          </w:p>
        </w:tc>
      </w:tr>
    </w:tbl>
    <w:p w:rsidR="00162B05" w:rsidRDefault="00162B05"/>
    <w:sectPr w:rsidR="00162B05" w:rsidSect="00162B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B2D1A"/>
    <w:multiLevelType w:val="hybridMultilevel"/>
    <w:tmpl w:val="D5EC4A66"/>
    <w:lvl w:ilvl="0" w:tplc="907A3F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3D0D22"/>
    <w:multiLevelType w:val="hybridMultilevel"/>
    <w:tmpl w:val="F55C91AA"/>
    <w:lvl w:ilvl="0" w:tplc="C6DEB6F8">
      <w:numFmt w:val="bullet"/>
      <w:lvlText w:val=""/>
      <w:lvlJc w:val="left"/>
      <w:pPr>
        <w:ind w:left="720" w:hanging="360"/>
      </w:pPr>
      <w:rPr>
        <w:rFonts w:ascii="Wingdings" w:eastAsia="Times New Roman" w:hAnsi="Wingdings" w:hint="default"/>
      </w:rPr>
    </w:lvl>
    <w:lvl w:ilvl="1" w:tplc="042A0003">
      <w:start w:val="1"/>
      <w:numFmt w:val="bullet"/>
      <w:lvlText w:val="o"/>
      <w:lvlJc w:val="left"/>
      <w:pPr>
        <w:ind w:left="1440" w:hanging="360"/>
      </w:pPr>
      <w:rPr>
        <w:rFonts w:ascii="Courier New" w:hAnsi="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35B8A"/>
    <w:rsid w:val="00162B05"/>
    <w:rsid w:val="00335B8A"/>
    <w:rsid w:val="00825AD2"/>
    <w:rsid w:val="00EA7F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B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B8A"/>
    <w:pPr>
      <w:spacing w:after="0" w:line="240" w:lineRule="auto"/>
    </w:pPr>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335B8A"/>
    <w:pPr>
      <w:spacing w:after="160" w:line="259" w:lineRule="auto"/>
      <w:ind w:left="720"/>
      <w:contextualSpacing/>
    </w:pPr>
    <w:rPr>
      <w:rFonts w:asciiTheme="minorHAnsi" w:hAnsiTheme="minorHAns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Words>
  <Characters>4179</Characters>
  <Application>Microsoft Office Word</Application>
  <DocSecurity>0</DocSecurity>
  <Lines>34</Lines>
  <Paragraphs>9</Paragraphs>
  <ScaleCrop>false</ScaleCrop>
  <Company/>
  <LinksUpToDate>false</LinksUpToDate>
  <CharactersWithSpaces>4902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mynt</dc:creator>
  <cp:lastModifiedBy>mynt</cp:lastModifiedBy>
  <cp:revision>1</cp:revision>
  <dcterms:created xsi:type="dcterms:W3CDTF">2020-05-06T01:36:00Z</dcterms:created>
  <dcterms:modified xsi:type="dcterms:W3CDTF">2020-05-06T01:36:00Z</dcterms:modified>
</cp:coreProperties>
</file>